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6A" w:rsidRDefault="00AF246A" w:rsidP="00AF246A">
      <w:pPr>
        <w:jc w:val="center"/>
        <w:rPr>
          <w:b/>
          <w:sz w:val="24"/>
        </w:rPr>
      </w:pPr>
      <w:r>
        <w:rPr>
          <w:noProof/>
          <w:color w:val="1F497D"/>
        </w:rPr>
        <w:drawing>
          <wp:inline distT="0" distB="0" distL="0" distR="0" wp14:anchorId="6068D001" wp14:editId="3000A901">
            <wp:extent cx="1818322" cy="485582"/>
            <wp:effectExtent l="0" t="0" r="0" b="0"/>
            <wp:docPr id="1" name="Picture 1" descr="UB 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 Horizontal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56102" cy="495671"/>
                    </a:xfrm>
                    <a:prstGeom prst="rect">
                      <a:avLst/>
                    </a:prstGeom>
                    <a:noFill/>
                    <a:ln>
                      <a:noFill/>
                    </a:ln>
                  </pic:spPr>
                </pic:pic>
              </a:graphicData>
            </a:graphic>
          </wp:inline>
        </w:drawing>
      </w:r>
    </w:p>
    <w:p w:rsidR="00AF246A" w:rsidRPr="00D738AD" w:rsidRDefault="00AF246A" w:rsidP="00AF246A">
      <w:pPr>
        <w:pStyle w:val="NoSpacing"/>
        <w:jc w:val="center"/>
        <w:rPr>
          <w:rFonts w:ascii="Myriad Pro" w:hAnsi="Myriad Pro"/>
          <w:b/>
          <w:sz w:val="24"/>
        </w:rPr>
      </w:pPr>
      <w:r>
        <w:rPr>
          <w:rFonts w:ascii="Myriad Pro" w:hAnsi="Myriad Pro"/>
          <w:b/>
          <w:sz w:val="24"/>
        </w:rPr>
        <w:t>UBSTRONG</w:t>
      </w:r>
      <w:r w:rsidRPr="00D738AD">
        <w:rPr>
          <w:rFonts w:ascii="Myriad Pro" w:hAnsi="Myriad Pro"/>
          <w:b/>
          <w:sz w:val="24"/>
        </w:rPr>
        <w:t xml:space="preserve">: </w:t>
      </w:r>
      <w:r>
        <w:rPr>
          <w:rFonts w:ascii="Myriad Pro" w:hAnsi="Myriad Pro"/>
          <w:b/>
          <w:sz w:val="24"/>
        </w:rPr>
        <w:t>BUILDING A WORLD-CLASS</w:t>
      </w:r>
      <w:r w:rsidRPr="00D738AD">
        <w:rPr>
          <w:rFonts w:ascii="Myriad Pro" w:hAnsi="Myriad Pro"/>
          <w:b/>
          <w:sz w:val="24"/>
        </w:rPr>
        <w:t xml:space="preserve"> UNIVERSITY</w:t>
      </w:r>
    </w:p>
    <w:p w:rsidR="00AF246A" w:rsidRDefault="00AF246A" w:rsidP="00AF246A">
      <w:pPr>
        <w:pStyle w:val="NoSpacing"/>
        <w:jc w:val="center"/>
        <w:rPr>
          <w:rFonts w:ascii="Myriad Pro" w:hAnsi="Myriad Pro"/>
          <w:b/>
          <w:sz w:val="24"/>
        </w:rPr>
      </w:pPr>
      <w:r w:rsidRPr="00611F13">
        <w:rPr>
          <w:rFonts w:ascii="Myriad Pro" w:hAnsi="Myriad Pro"/>
          <w:b/>
          <w:sz w:val="24"/>
        </w:rPr>
        <w:t xml:space="preserve">DATE: </w:t>
      </w:r>
      <w:r w:rsidR="00611F13" w:rsidRPr="00611F13">
        <w:rPr>
          <w:rFonts w:ascii="Myriad Pro" w:hAnsi="Myriad Pro"/>
          <w:b/>
          <w:sz w:val="24"/>
        </w:rPr>
        <w:t>Wednesday, 12</w:t>
      </w:r>
      <w:r w:rsidR="00611F13" w:rsidRPr="00611F13">
        <w:rPr>
          <w:rFonts w:ascii="Myriad Pro" w:hAnsi="Myriad Pro"/>
          <w:b/>
          <w:sz w:val="24"/>
          <w:vertAlign w:val="superscript"/>
        </w:rPr>
        <w:t>th</w:t>
      </w:r>
      <w:r w:rsidR="00611F13" w:rsidRPr="00611F13">
        <w:rPr>
          <w:rFonts w:ascii="Myriad Pro" w:hAnsi="Myriad Pro"/>
          <w:b/>
          <w:sz w:val="24"/>
        </w:rPr>
        <w:t xml:space="preserve"> September 2018, 11:00 a.m.-1</w:t>
      </w:r>
      <w:r w:rsidR="0032690C">
        <w:rPr>
          <w:rFonts w:ascii="Myriad Pro" w:hAnsi="Myriad Pro"/>
          <w:b/>
          <w:sz w:val="24"/>
        </w:rPr>
        <w:t>2:3</w:t>
      </w:r>
      <w:r w:rsidR="00611F13" w:rsidRPr="00611F13">
        <w:rPr>
          <w:rFonts w:ascii="Myriad Pro" w:hAnsi="Myriad Pro"/>
          <w:b/>
          <w:sz w:val="24"/>
        </w:rPr>
        <w:t>0 p.m.</w:t>
      </w:r>
    </w:p>
    <w:p w:rsidR="00AF246A" w:rsidRDefault="00AF246A" w:rsidP="00AF246A">
      <w:pPr>
        <w:pStyle w:val="NoSpacing"/>
        <w:jc w:val="center"/>
        <w:rPr>
          <w:rFonts w:ascii="Myriad Pro" w:hAnsi="Myriad Pro"/>
          <w:b/>
          <w:sz w:val="24"/>
        </w:rPr>
      </w:pPr>
      <w:r>
        <w:rPr>
          <w:rFonts w:ascii="Myriad Pro" w:hAnsi="Myriad Pro"/>
          <w:b/>
          <w:sz w:val="24"/>
        </w:rPr>
        <w:t xml:space="preserve">VENUE: </w:t>
      </w:r>
      <w:r w:rsidR="00CB3637">
        <w:rPr>
          <w:rFonts w:ascii="Myriad Pro" w:hAnsi="Myriad Pro"/>
          <w:b/>
          <w:sz w:val="24"/>
        </w:rPr>
        <w:t xml:space="preserve">Choices Restaurant </w:t>
      </w:r>
    </w:p>
    <w:p w:rsidR="00AF246A" w:rsidRPr="00D738AD" w:rsidRDefault="00AF246A" w:rsidP="00AF246A">
      <w:pPr>
        <w:pStyle w:val="NoSpacing"/>
        <w:jc w:val="center"/>
        <w:rPr>
          <w:rFonts w:ascii="Myriad Pro" w:hAnsi="Myriad Pro"/>
          <w:b/>
          <w:sz w:val="24"/>
        </w:rPr>
      </w:pPr>
    </w:p>
    <w:p w:rsidR="00CB3637" w:rsidRDefault="00CB3637" w:rsidP="004E1A27">
      <w:pPr>
        <w:ind w:left="2880" w:hanging="2880"/>
        <w:rPr>
          <w:rFonts w:ascii="Myriad Pro" w:hAnsi="Myriad Pro"/>
          <w:b/>
          <w:color w:val="1F4E79" w:themeColor="accent1" w:themeShade="80"/>
          <w:sz w:val="24"/>
        </w:rPr>
      </w:pPr>
    </w:p>
    <w:p w:rsidR="00AF246A" w:rsidRDefault="00CB3637" w:rsidP="00AF246A">
      <w:pPr>
        <w:ind w:left="2880" w:hanging="2880"/>
        <w:rPr>
          <w:rFonts w:ascii="Myriad Pro" w:hAnsi="Myriad Pro"/>
          <w:sz w:val="24"/>
        </w:rPr>
      </w:pPr>
      <w:r>
        <w:rPr>
          <w:rFonts w:ascii="Myriad Pro" w:hAnsi="Myriad Pro"/>
          <w:sz w:val="24"/>
        </w:rPr>
        <w:t>Realizing the Mission</w:t>
      </w:r>
      <w:r w:rsidR="00AF246A">
        <w:rPr>
          <w:rFonts w:ascii="Myriad Pro" w:hAnsi="Myriad Pro"/>
          <w:sz w:val="24"/>
        </w:rPr>
        <w:t xml:space="preserve"> – </w:t>
      </w:r>
      <w:r w:rsidR="00AF246A" w:rsidRPr="00AF246A">
        <w:rPr>
          <w:rFonts w:ascii="Myriad Pro" w:hAnsi="Myriad Pro"/>
          <w:b/>
          <w:sz w:val="24"/>
        </w:rPr>
        <w:t>President Dr. Rodney D. Smith</w:t>
      </w:r>
    </w:p>
    <w:p w:rsidR="00AF246A" w:rsidRPr="004E1A27" w:rsidRDefault="00AF246A" w:rsidP="004E1A27">
      <w:pPr>
        <w:rPr>
          <w:rFonts w:ascii="Myriad Pro" w:hAnsi="Myriad Pro"/>
          <w:b/>
          <w:sz w:val="24"/>
        </w:rPr>
      </w:pPr>
      <w:r w:rsidRPr="004E1A27">
        <w:rPr>
          <w:rFonts w:ascii="Myriad Pro" w:hAnsi="Myriad Pro"/>
          <w:b/>
          <w:sz w:val="24"/>
        </w:rPr>
        <w:t>Goals Achieved in 2017-2018</w:t>
      </w:r>
      <w:bookmarkStart w:id="0" w:name="_GoBack"/>
      <w:bookmarkEnd w:id="0"/>
    </w:p>
    <w:p w:rsidR="00A07473" w:rsidRPr="004E1A27" w:rsidRDefault="00A07473" w:rsidP="004E1A27">
      <w:pPr>
        <w:pStyle w:val="ListParagraph"/>
        <w:numPr>
          <w:ilvl w:val="0"/>
          <w:numId w:val="8"/>
        </w:numPr>
        <w:rPr>
          <w:rFonts w:ascii="Myriad Pro" w:hAnsi="Myriad Pro"/>
          <w:sz w:val="24"/>
        </w:rPr>
      </w:pPr>
      <w:r w:rsidRPr="004E1A27">
        <w:rPr>
          <w:rFonts w:ascii="Myriad Pro" w:hAnsi="Myriad Pro"/>
          <w:sz w:val="24"/>
        </w:rPr>
        <w:t>In January 2017 – The Transition BOT began making adjustments in accordance with the UB ACT – basically, we began the transformation process by taking steps to implement the new Constitution of the University.  That transformation process continues.</w:t>
      </w:r>
    </w:p>
    <w:p w:rsidR="00A07473" w:rsidRPr="004E1A27" w:rsidRDefault="00A07473" w:rsidP="004E1A27">
      <w:pPr>
        <w:pStyle w:val="ListParagraph"/>
        <w:numPr>
          <w:ilvl w:val="0"/>
          <w:numId w:val="8"/>
        </w:numPr>
        <w:rPr>
          <w:rFonts w:ascii="Myriad Pro" w:hAnsi="Myriad Pro"/>
          <w:sz w:val="24"/>
        </w:rPr>
      </w:pPr>
      <w:r w:rsidRPr="004E1A27">
        <w:rPr>
          <w:rFonts w:ascii="Myriad Pro" w:hAnsi="Myriad Pro"/>
          <w:sz w:val="24"/>
        </w:rPr>
        <w:t>Continued staff training across all areas in the use of Banner; We continued cleaning up and doing data migrations to banner – the University’s data management system.</w:t>
      </w:r>
    </w:p>
    <w:p w:rsidR="00A07473" w:rsidRPr="004E1A27" w:rsidRDefault="00A07473" w:rsidP="004E1A27">
      <w:pPr>
        <w:pStyle w:val="ListParagraph"/>
        <w:numPr>
          <w:ilvl w:val="0"/>
          <w:numId w:val="8"/>
        </w:numPr>
        <w:rPr>
          <w:rFonts w:ascii="Myriad Pro" w:hAnsi="Myriad Pro"/>
          <w:sz w:val="24"/>
        </w:rPr>
      </w:pPr>
      <w:r w:rsidRPr="004E1A27">
        <w:rPr>
          <w:rFonts w:ascii="Myriad Pro" w:hAnsi="Myriad Pro"/>
          <w:sz w:val="24"/>
        </w:rPr>
        <w:t>Significant progress in the area of staff development training using lean kaizen techniques; talent management; and leadership development and values proposition building workshops.</w:t>
      </w:r>
    </w:p>
    <w:p w:rsidR="00A07473" w:rsidRPr="004E1A27" w:rsidRDefault="00A07473" w:rsidP="004E1A27">
      <w:pPr>
        <w:pStyle w:val="ListParagraph"/>
        <w:numPr>
          <w:ilvl w:val="0"/>
          <w:numId w:val="8"/>
        </w:numPr>
        <w:rPr>
          <w:rFonts w:ascii="Myriad Pro" w:hAnsi="Myriad Pro"/>
          <w:sz w:val="24"/>
        </w:rPr>
      </w:pPr>
      <w:r w:rsidRPr="004E1A27">
        <w:rPr>
          <w:rFonts w:ascii="Myriad Pro" w:hAnsi="Myriad Pro"/>
          <w:sz w:val="24"/>
        </w:rPr>
        <w:t>We transitioned from a Transitional Board of Trustees and into the first fully constituted Board of Trustees for the independent governance of the University.</w:t>
      </w:r>
    </w:p>
    <w:p w:rsidR="002F2635" w:rsidRPr="004E1A27" w:rsidRDefault="00A07473" w:rsidP="004E1A27">
      <w:pPr>
        <w:pStyle w:val="ListParagraph"/>
        <w:numPr>
          <w:ilvl w:val="0"/>
          <w:numId w:val="8"/>
        </w:numPr>
        <w:rPr>
          <w:rFonts w:ascii="Myriad Pro" w:hAnsi="Myriad Pro"/>
          <w:sz w:val="24"/>
        </w:rPr>
      </w:pPr>
      <w:r w:rsidRPr="004E1A27">
        <w:rPr>
          <w:rFonts w:ascii="Myriad Pro" w:hAnsi="Myriad Pro"/>
          <w:sz w:val="24"/>
        </w:rPr>
        <w:t>Across campuses elections for held for faculty, students and staff senators to serve on the University’s first academic Senate</w:t>
      </w:r>
      <w:r w:rsidR="002F2635" w:rsidRPr="004E1A27">
        <w:rPr>
          <w:rFonts w:ascii="Myriad Pro" w:hAnsi="Myriad Pro"/>
          <w:sz w:val="24"/>
        </w:rPr>
        <w:t>.</w:t>
      </w:r>
    </w:p>
    <w:p w:rsidR="002F2635" w:rsidRPr="004E1A27" w:rsidRDefault="002F2635" w:rsidP="004E1A27">
      <w:pPr>
        <w:pStyle w:val="ListParagraph"/>
        <w:numPr>
          <w:ilvl w:val="0"/>
          <w:numId w:val="8"/>
        </w:numPr>
        <w:rPr>
          <w:rFonts w:ascii="Myriad Pro" w:hAnsi="Myriad Pro"/>
          <w:sz w:val="24"/>
        </w:rPr>
      </w:pPr>
      <w:r w:rsidRPr="004E1A27">
        <w:rPr>
          <w:rFonts w:ascii="Myriad Pro" w:hAnsi="Myriad Pro"/>
          <w:sz w:val="24"/>
        </w:rPr>
        <w:t xml:space="preserve">In 2017-2018, the University opened its first on campus residence hall in Grand Bahama at UB-North, Hawksbill hall. This building can house up to 88 students; has a resident director apartment; a cafeteria; fitness room; laundry facilities; a T-V and recreation lounge.  The Dean of Students at UB-North has also designed a series of intramural </w:t>
      </w:r>
      <w:proofErr w:type="spellStart"/>
      <w:r w:rsidRPr="004E1A27">
        <w:rPr>
          <w:rFonts w:ascii="Myriad Pro" w:hAnsi="Myriad Pro"/>
          <w:sz w:val="24"/>
        </w:rPr>
        <w:t>programmes</w:t>
      </w:r>
      <w:proofErr w:type="spellEnd"/>
      <w:r w:rsidRPr="004E1A27">
        <w:rPr>
          <w:rFonts w:ascii="Myriad Pro" w:hAnsi="Myriad Pro"/>
          <w:sz w:val="24"/>
        </w:rPr>
        <w:t xml:space="preserve"> and other activities for campus life. The students currently living on campus are mostly from Abaco and Grand Bahama.</w:t>
      </w:r>
    </w:p>
    <w:p w:rsidR="002F2635" w:rsidRPr="004E1A27" w:rsidRDefault="002F2635" w:rsidP="004E1A27">
      <w:pPr>
        <w:pStyle w:val="ListParagraph"/>
        <w:numPr>
          <w:ilvl w:val="0"/>
          <w:numId w:val="8"/>
        </w:numPr>
        <w:rPr>
          <w:rFonts w:ascii="Myriad Pro" w:hAnsi="Myriad Pro"/>
          <w:sz w:val="24"/>
        </w:rPr>
      </w:pPr>
      <w:r w:rsidRPr="004E1A27">
        <w:rPr>
          <w:rFonts w:ascii="Myriad Pro" w:hAnsi="Myriad Pro"/>
          <w:sz w:val="24"/>
        </w:rPr>
        <w:t xml:space="preserve">We also opened the Franklyn R. Wilson Graduate Centre in the 2017-2018 academic year along with the RBC Theatre.  The programming that </w:t>
      </w:r>
      <w:proofErr w:type="spellStart"/>
      <w:r w:rsidRPr="004E1A27">
        <w:rPr>
          <w:rFonts w:ascii="Myriad Pro" w:hAnsi="Myriad Pro"/>
          <w:sz w:val="24"/>
        </w:rPr>
        <w:t>wil</w:t>
      </w:r>
      <w:proofErr w:type="spellEnd"/>
      <w:r w:rsidRPr="004E1A27">
        <w:rPr>
          <w:rFonts w:ascii="Myriad Pro" w:hAnsi="Myriad Pro"/>
          <w:sz w:val="24"/>
        </w:rPr>
        <w:t xml:space="preserve"> be conducted here carries great promise. The Dean of Graduate Studies and Research and the Dean of the School of Business are housed in the F.R. Wilson Graduate Centre. </w:t>
      </w:r>
    </w:p>
    <w:p w:rsidR="00F7204A" w:rsidRPr="004E1A27" w:rsidRDefault="002F2635" w:rsidP="004E1A27">
      <w:pPr>
        <w:pStyle w:val="ListParagraph"/>
        <w:numPr>
          <w:ilvl w:val="0"/>
          <w:numId w:val="8"/>
        </w:numPr>
        <w:rPr>
          <w:rFonts w:ascii="Myriad Pro" w:hAnsi="Myriad Pro"/>
          <w:sz w:val="24"/>
        </w:rPr>
      </w:pPr>
      <w:r w:rsidRPr="004E1A27">
        <w:rPr>
          <w:rFonts w:ascii="Myriad Pro" w:hAnsi="Myriad Pro"/>
          <w:sz w:val="24"/>
        </w:rPr>
        <w:t xml:space="preserve">We also recommissioned the Portia M. Smith Building this past year.  The building has been completely transformed and has become a pride and joy for the campus community. </w:t>
      </w:r>
      <w:r w:rsidR="00F7204A" w:rsidRPr="004E1A27">
        <w:rPr>
          <w:rFonts w:ascii="Myriad Pro" w:hAnsi="Myriad Pro"/>
          <w:sz w:val="24"/>
        </w:rPr>
        <w:t xml:space="preserve">A far cry from what used to be called the “eye-sore” on Poinciana Drive.  This building is now the one-stop-shop for all student services. It houses the offices of Admissions and Recruitment, Financial Aid and Scholarships, Registrar and Records, Students Affairs, Department of Athletics, Business Office and Cashiers, and … even the Ministry of Education’s Bursary Scholarships section. I strongly encourage all of you to visit and tour the building. The entire building has also become an art gallery for student art.  </w:t>
      </w:r>
    </w:p>
    <w:p w:rsidR="00D11869" w:rsidRPr="004E1A27" w:rsidRDefault="00F7204A" w:rsidP="004E1A27">
      <w:pPr>
        <w:pStyle w:val="ListParagraph"/>
        <w:numPr>
          <w:ilvl w:val="0"/>
          <w:numId w:val="8"/>
        </w:numPr>
        <w:rPr>
          <w:rFonts w:ascii="Myriad Pro" w:hAnsi="Myriad Pro"/>
          <w:sz w:val="24"/>
        </w:rPr>
      </w:pPr>
      <w:r w:rsidRPr="004E1A27">
        <w:rPr>
          <w:rFonts w:ascii="Myriad Pro" w:hAnsi="Myriad Pro"/>
          <w:sz w:val="24"/>
        </w:rPr>
        <w:lastRenderedPageBreak/>
        <w:t xml:space="preserve">Also this past year, the University went live with its Student Module access in Banner. This means that students may now register online and pay bill online from anywhere, using any device. You will hear more about this later.  But I will mention that even after all this technology, we still have an issue of lines at the cashier’s window to pay bills. I imagine that it will be some time before our customers and clients make the adjustment. </w:t>
      </w:r>
    </w:p>
    <w:p w:rsidR="002F2635" w:rsidRPr="004E1A27" w:rsidRDefault="00D11869" w:rsidP="004E1A27">
      <w:pPr>
        <w:pStyle w:val="ListParagraph"/>
        <w:numPr>
          <w:ilvl w:val="0"/>
          <w:numId w:val="8"/>
        </w:numPr>
        <w:rPr>
          <w:rFonts w:ascii="Myriad Pro" w:hAnsi="Myriad Pro"/>
          <w:sz w:val="24"/>
        </w:rPr>
      </w:pPr>
      <w:r w:rsidRPr="004E1A27">
        <w:rPr>
          <w:rFonts w:ascii="Myriad Pro" w:hAnsi="Myriad Pro"/>
          <w:sz w:val="24"/>
        </w:rPr>
        <w:t>We also had our largest on-campus fundraiser ever, the President’s Gala Soiree.  This event raised in excess of $5</w:t>
      </w:r>
      <w:r w:rsidR="004E1A27">
        <w:rPr>
          <w:rFonts w:ascii="Myriad Pro" w:hAnsi="Myriad Pro"/>
          <w:sz w:val="24"/>
        </w:rPr>
        <w:t>00,000 in cash and pledges for first-generation student s</w:t>
      </w:r>
      <w:r w:rsidRPr="004E1A27">
        <w:rPr>
          <w:rFonts w:ascii="Myriad Pro" w:hAnsi="Myriad Pro"/>
          <w:sz w:val="24"/>
        </w:rPr>
        <w:t xml:space="preserve">cholarships.  </w:t>
      </w:r>
      <w:r w:rsidR="00F7204A" w:rsidRPr="004E1A27">
        <w:rPr>
          <w:rFonts w:ascii="Myriad Pro" w:hAnsi="Myriad Pro"/>
          <w:sz w:val="24"/>
        </w:rPr>
        <w:t xml:space="preserve">   </w:t>
      </w:r>
      <w:r w:rsidR="002F2635" w:rsidRPr="004E1A27">
        <w:rPr>
          <w:rFonts w:ascii="Myriad Pro" w:hAnsi="Myriad Pro"/>
          <w:sz w:val="24"/>
        </w:rPr>
        <w:t xml:space="preserve">  </w:t>
      </w:r>
    </w:p>
    <w:p w:rsidR="00A07473" w:rsidRPr="00F7204A" w:rsidRDefault="00A07473" w:rsidP="00F7204A">
      <w:pPr>
        <w:ind w:left="4680"/>
        <w:rPr>
          <w:rFonts w:ascii="Myriad Pro" w:hAnsi="Myriad Pro"/>
          <w:sz w:val="24"/>
        </w:rPr>
      </w:pPr>
      <w:r w:rsidRPr="00F7204A">
        <w:rPr>
          <w:rFonts w:ascii="Myriad Pro" w:hAnsi="Myriad Pro"/>
          <w:sz w:val="24"/>
        </w:rPr>
        <w:tab/>
      </w:r>
    </w:p>
    <w:p w:rsidR="00AF246A" w:rsidRPr="004E1A27" w:rsidRDefault="00AF246A" w:rsidP="004E1A27">
      <w:pPr>
        <w:rPr>
          <w:rFonts w:ascii="Myriad Pro" w:hAnsi="Myriad Pro"/>
          <w:b/>
          <w:sz w:val="24"/>
        </w:rPr>
      </w:pPr>
      <w:r w:rsidRPr="004E1A27">
        <w:rPr>
          <w:rFonts w:ascii="Myriad Pro" w:hAnsi="Myriad Pro"/>
          <w:b/>
          <w:sz w:val="24"/>
        </w:rPr>
        <w:t>Priorities for 2018-2019</w:t>
      </w:r>
    </w:p>
    <w:p w:rsidR="00C372DE" w:rsidRPr="004E1A27" w:rsidRDefault="00F7204A" w:rsidP="004E1A27">
      <w:pPr>
        <w:pStyle w:val="ListParagraph"/>
        <w:numPr>
          <w:ilvl w:val="0"/>
          <w:numId w:val="9"/>
        </w:numPr>
        <w:rPr>
          <w:rFonts w:ascii="Myriad Pro" w:hAnsi="Myriad Pro"/>
          <w:sz w:val="24"/>
        </w:rPr>
      </w:pPr>
      <w:r w:rsidRPr="004E1A27">
        <w:rPr>
          <w:rFonts w:ascii="Myriad Pro" w:hAnsi="Myriad Pro"/>
          <w:sz w:val="24"/>
        </w:rPr>
        <w:t>We will begin the academic year, officially, with Opening Convocation on September 28</w:t>
      </w:r>
      <w:r w:rsidR="00C372DE" w:rsidRPr="004E1A27">
        <w:rPr>
          <w:rFonts w:ascii="Myriad Pro" w:hAnsi="Myriad Pro"/>
          <w:sz w:val="24"/>
        </w:rPr>
        <w:t>.</w:t>
      </w:r>
    </w:p>
    <w:p w:rsidR="0045512E" w:rsidRPr="004E1A27" w:rsidRDefault="0045512E" w:rsidP="004E1A27">
      <w:pPr>
        <w:pStyle w:val="ListParagraph"/>
        <w:numPr>
          <w:ilvl w:val="0"/>
          <w:numId w:val="9"/>
        </w:numPr>
        <w:rPr>
          <w:rFonts w:ascii="Myriad Pro" w:hAnsi="Myriad Pro"/>
          <w:sz w:val="24"/>
        </w:rPr>
      </w:pPr>
      <w:r w:rsidRPr="004E1A27">
        <w:rPr>
          <w:rFonts w:ascii="Myriad Pro" w:hAnsi="Myriad Pro"/>
          <w:sz w:val="24"/>
        </w:rPr>
        <w:t>In October, this year, the 25</w:t>
      </w:r>
      <w:r w:rsidRPr="004E1A27">
        <w:rPr>
          <w:rFonts w:ascii="Myriad Pro" w:hAnsi="Myriad Pro"/>
          <w:sz w:val="24"/>
          <w:vertAlign w:val="superscript"/>
        </w:rPr>
        <w:t>th</w:t>
      </w:r>
      <w:r w:rsidRPr="004E1A27">
        <w:rPr>
          <w:rFonts w:ascii="Myriad Pro" w:hAnsi="Myriad Pro"/>
          <w:sz w:val="24"/>
        </w:rPr>
        <w:t>, we will have an official Grand Opening of the G.T.R Campbell Small Island Sustainability Research Complex. In addition to fa</w:t>
      </w:r>
      <w:r w:rsidR="004E1A27">
        <w:rPr>
          <w:rFonts w:ascii="Myriad Pro" w:hAnsi="Myriad Pro"/>
          <w:sz w:val="24"/>
        </w:rPr>
        <w:t>culty offices, graduate student</w:t>
      </w:r>
      <w:r w:rsidRPr="004E1A27">
        <w:rPr>
          <w:rFonts w:ascii="Myriad Pro" w:hAnsi="Myriad Pro"/>
          <w:sz w:val="24"/>
        </w:rPr>
        <w:t xml:space="preserve"> spaces and meeting rooms, this building also has six labs that will be state of the art. The building also </w:t>
      </w:r>
      <w:proofErr w:type="gramStart"/>
      <w:r w:rsidRPr="004E1A27">
        <w:rPr>
          <w:rFonts w:ascii="Myriad Pro" w:hAnsi="Myriad Pro"/>
          <w:sz w:val="24"/>
        </w:rPr>
        <w:t>house</w:t>
      </w:r>
      <w:proofErr w:type="gramEnd"/>
      <w:r w:rsidRPr="004E1A27">
        <w:rPr>
          <w:rFonts w:ascii="Myriad Pro" w:hAnsi="Myriad Pro"/>
          <w:sz w:val="24"/>
        </w:rPr>
        <w:t xml:space="preserve"> a clean room for sensitive research. There will also be a series of workshops and seminars held around the opening of the SIS building. These will be conducted by world recognized scholars in various fields related to sustainability.    </w:t>
      </w:r>
    </w:p>
    <w:p w:rsidR="00D11869" w:rsidRPr="004E1A27" w:rsidRDefault="0045512E" w:rsidP="004E1A27">
      <w:pPr>
        <w:pStyle w:val="ListParagraph"/>
        <w:numPr>
          <w:ilvl w:val="0"/>
          <w:numId w:val="9"/>
        </w:numPr>
        <w:rPr>
          <w:rFonts w:ascii="Myriad Pro" w:hAnsi="Myriad Pro"/>
          <w:sz w:val="24"/>
        </w:rPr>
      </w:pPr>
      <w:r w:rsidRPr="004E1A27">
        <w:rPr>
          <w:rFonts w:ascii="Myriad Pro" w:hAnsi="Myriad Pro"/>
          <w:sz w:val="24"/>
        </w:rPr>
        <w:t>O</w:t>
      </w:r>
      <w:r w:rsidR="00D11869" w:rsidRPr="004E1A27">
        <w:rPr>
          <w:rFonts w:ascii="Myriad Pro" w:hAnsi="Myriad Pro"/>
          <w:sz w:val="24"/>
        </w:rPr>
        <w:t xml:space="preserve">n November 3, we will host, along with the Baha Mar Foundation, our major fundraising activity for the year. The President’s Golf Tournament and Spa Day.  The fun part of this event is that even if you have never played golf, you can still come out and have lessons and be a part of the fun. Golf clubs will be available. If you do not want to do that then you can just spend the entire day at the Spa ten join the festivities at the Royal Blue Tavern Golf Club in the afternoon.   </w:t>
      </w:r>
    </w:p>
    <w:p w:rsidR="00C372DE" w:rsidRPr="004E1A27" w:rsidRDefault="00C372DE" w:rsidP="004E1A27">
      <w:pPr>
        <w:pStyle w:val="ListParagraph"/>
        <w:numPr>
          <w:ilvl w:val="0"/>
          <w:numId w:val="9"/>
        </w:numPr>
        <w:rPr>
          <w:rFonts w:ascii="Myriad Pro" w:hAnsi="Myriad Pro"/>
          <w:sz w:val="24"/>
        </w:rPr>
      </w:pPr>
      <w:r w:rsidRPr="004E1A27">
        <w:rPr>
          <w:rFonts w:ascii="Myriad Pro" w:hAnsi="Myriad Pro"/>
          <w:sz w:val="24"/>
        </w:rPr>
        <w:t xml:space="preserve">This year, we </w:t>
      </w:r>
      <w:r w:rsidR="00D11869" w:rsidRPr="004E1A27">
        <w:rPr>
          <w:rFonts w:ascii="Myriad Pro" w:hAnsi="Myriad Pro"/>
          <w:sz w:val="24"/>
        </w:rPr>
        <w:t xml:space="preserve">also </w:t>
      </w:r>
      <w:r w:rsidRPr="004E1A27">
        <w:rPr>
          <w:rFonts w:ascii="Myriad Pro" w:hAnsi="Myriad Pro"/>
          <w:sz w:val="24"/>
        </w:rPr>
        <w:t xml:space="preserve">brought on board the institution’s first Financial Controller, Ms. Ingrid Culmer and the first General Counsel under the new University’s Constitution, Mrs. Tracy Ferguson-Johnson. </w:t>
      </w:r>
    </w:p>
    <w:p w:rsidR="00C372DE" w:rsidRPr="004E1A27" w:rsidRDefault="00C372DE" w:rsidP="004E1A27">
      <w:pPr>
        <w:pStyle w:val="ListParagraph"/>
        <w:numPr>
          <w:ilvl w:val="0"/>
          <w:numId w:val="9"/>
        </w:numPr>
        <w:rPr>
          <w:rFonts w:ascii="Myriad Pro" w:hAnsi="Myriad Pro"/>
          <w:sz w:val="24"/>
        </w:rPr>
      </w:pPr>
      <w:r w:rsidRPr="004E1A27">
        <w:rPr>
          <w:rFonts w:ascii="Myriad Pro" w:hAnsi="Myriad Pro"/>
          <w:sz w:val="24"/>
        </w:rPr>
        <w:t xml:space="preserve">We are going full force with our application to the NAIA for our athletics </w:t>
      </w:r>
      <w:proofErr w:type="spellStart"/>
      <w:r w:rsidRPr="004E1A27">
        <w:rPr>
          <w:rFonts w:ascii="Myriad Pro" w:hAnsi="Myriad Pro"/>
          <w:sz w:val="24"/>
        </w:rPr>
        <w:t>programme</w:t>
      </w:r>
      <w:proofErr w:type="spellEnd"/>
      <w:r w:rsidRPr="004E1A27">
        <w:rPr>
          <w:rFonts w:ascii="Myriad Pro" w:hAnsi="Myriad Pro"/>
          <w:sz w:val="24"/>
        </w:rPr>
        <w:t>.</w:t>
      </w:r>
    </w:p>
    <w:p w:rsidR="00C372DE" w:rsidRPr="004E1A27" w:rsidRDefault="00C372DE" w:rsidP="004E1A27">
      <w:pPr>
        <w:pStyle w:val="ListParagraph"/>
        <w:numPr>
          <w:ilvl w:val="0"/>
          <w:numId w:val="9"/>
        </w:numPr>
        <w:rPr>
          <w:rFonts w:ascii="Myriad Pro" w:hAnsi="Myriad Pro"/>
          <w:sz w:val="24"/>
        </w:rPr>
      </w:pPr>
      <w:r w:rsidRPr="004E1A27">
        <w:rPr>
          <w:rFonts w:ascii="Myriad Pro" w:hAnsi="Myriad Pro"/>
          <w:sz w:val="24"/>
        </w:rPr>
        <w:t>We are almost at mid-point with developing the University’s new Strategic Plan</w:t>
      </w:r>
      <w:r w:rsidR="00D11869" w:rsidRPr="004E1A27">
        <w:rPr>
          <w:rFonts w:ascii="Myriad Pro" w:hAnsi="Myriad Pro"/>
          <w:sz w:val="24"/>
        </w:rPr>
        <w:t>, 2019-2025</w:t>
      </w:r>
      <w:r w:rsidRPr="004E1A27">
        <w:rPr>
          <w:rFonts w:ascii="Myriad Pro" w:hAnsi="Myriad Pro"/>
          <w:sz w:val="24"/>
        </w:rPr>
        <w:t>.</w:t>
      </w:r>
      <w:r w:rsidR="00D11869" w:rsidRPr="004E1A27">
        <w:rPr>
          <w:rFonts w:ascii="Myriad Pro" w:hAnsi="Myriad Pro"/>
          <w:sz w:val="24"/>
        </w:rPr>
        <w:t xml:space="preserve">  </w:t>
      </w:r>
      <w:r w:rsidR="0045512E" w:rsidRPr="004E1A27">
        <w:rPr>
          <w:rFonts w:ascii="Myriad Pro" w:hAnsi="Myriad Pro"/>
          <w:sz w:val="24"/>
        </w:rPr>
        <w:t xml:space="preserve">Following the </w:t>
      </w:r>
      <w:r w:rsidR="00D11869" w:rsidRPr="004E1A27">
        <w:rPr>
          <w:rFonts w:ascii="Myriad Pro" w:hAnsi="Myriad Pro"/>
          <w:sz w:val="24"/>
        </w:rPr>
        <w:t>Board’s input</w:t>
      </w:r>
      <w:r w:rsidR="0045512E" w:rsidRPr="004E1A27">
        <w:rPr>
          <w:rFonts w:ascii="Myriad Pro" w:hAnsi="Myriad Pro"/>
          <w:sz w:val="24"/>
        </w:rPr>
        <w:t xml:space="preserve"> regarding the direction of the growth and development of the University</w:t>
      </w:r>
      <w:r w:rsidR="006842F0" w:rsidRPr="004E1A27">
        <w:rPr>
          <w:rFonts w:ascii="Myriad Pro" w:hAnsi="Myriad Pro"/>
          <w:sz w:val="24"/>
        </w:rPr>
        <w:t>, the plan will undergo further edits before going back to the Board for approval. W</w:t>
      </w:r>
      <w:r w:rsidR="00D11869" w:rsidRPr="004E1A27">
        <w:rPr>
          <w:rFonts w:ascii="Myriad Pro" w:hAnsi="Myriad Pro"/>
          <w:sz w:val="24"/>
        </w:rPr>
        <w:t xml:space="preserve">e will begin implementation in </w:t>
      </w:r>
      <w:r w:rsidR="0045512E" w:rsidRPr="004E1A27">
        <w:rPr>
          <w:rFonts w:ascii="Myriad Pro" w:hAnsi="Myriad Pro"/>
          <w:sz w:val="24"/>
        </w:rPr>
        <w:t>August 2019.</w:t>
      </w:r>
      <w:r w:rsidR="00D11869" w:rsidRPr="004E1A27">
        <w:rPr>
          <w:rFonts w:ascii="Myriad Pro" w:hAnsi="Myriad Pro"/>
          <w:sz w:val="24"/>
        </w:rPr>
        <w:t xml:space="preserve">   </w:t>
      </w:r>
    </w:p>
    <w:p w:rsidR="00C372DE" w:rsidRPr="004E1A27" w:rsidRDefault="00C372DE" w:rsidP="004E1A27">
      <w:pPr>
        <w:pStyle w:val="ListParagraph"/>
        <w:numPr>
          <w:ilvl w:val="0"/>
          <w:numId w:val="9"/>
        </w:numPr>
        <w:rPr>
          <w:rFonts w:ascii="Myriad Pro" w:hAnsi="Myriad Pro"/>
          <w:sz w:val="24"/>
        </w:rPr>
      </w:pPr>
      <w:r w:rsidRPr="004E1A27">
        <w:rPr>
          <w:rFonts w:ascii="Myriad Pro" w:hAnsi="Myriad Pro"/>
          <w:sz w:val="24"/>
        </w:rPr>
        <w:t xml:space="preserve">We are continuing with movement toward acquiring international accreditations for several of our </w:t>
      </w:r>
      <w:r w:rsidR="00D11869" w:rsidRPr="004E1A27">
        <w:rPr>
          <w:rFonts w:ascii="Myriad Pro" w:hAnsi="Myriad Pro"/>
          <w:sz w:val="24"/>
        </w:rPr>
        <w:t>institution</w:t>
      </w:r>
      <w:r w:rsidR="0045512E" w:rsidRPr="004E1A27">
        <w:rPr>
          <w:rFonts w:ascii="Myriad Pro" w:hAnsi="Myriad Pro"/>
          <w:sz w:val="24"/>
        </w:rPr>
        <w:t>al</w:t>
      </w:r>
      <w:r w:rsidR="00D11869" w:rsidRPr="004E1A27">
        <w:rPr>
          <w:rFonts w:ascii="Myriad Pro" w:hAnsi="Myriad Pro"/>
          <w:sz w:val="24"/>
        </w:rPr>
        <w:t xml:space="preserve"> and </w:t>
      </w:r>
      <w:r w:rsidRPr="004E1A27">
        <w:rPr>
          <w:rFonts w:ascii="Myriad Pro" w:hAnsi="Myriad Pro"/>
          <w:sz w:val="24"/>
        </w:rPr>
        <w:t xml:space="preserve">academic </w:t>
      </w:r>
      <w:proofErr w:type="spellStart"/>
      <w:r w:rsidRPr="004E1A27">
        <w:rPr>
          <w:rFonts w:ascii="Myriad Pro" w:hAnsi="Myriad Pro"/>
          <w:sz w:val="24"/>
        </w:rPr>
        <w:t>programmes</w:t>
      </w:r>
      <w:proofErr w:type="spellEnd"/>
      <w:r w:rsidRPr="004E1A27">
        <w:rPr>
          <w:rFonts w:ascii="Myriad Pro" w:hAnsi="Myriad Pro"/>
          <w:sz w:val="24"/>
        </w:rPr>
        <w:t>.</w:t>
      </w:r>
    </w:p>
    <w:p w:rsidR="00D11869" w:rsidRPr="004E1A27" w:rsidRDefault="00D11869" w:rsidP="004E1A27">
      <w:pPr>
        <w:pStyle w:val="ListParagraph"/>
        <w:numPr>
          <w:ilvl w:val="0"/>
          <w:numId w:val="9"/>
        </w:numPr>
        <w:rPr>
          <w:rFonts w:ascii="Myriad Pro" w:hAnsi="Myriad Pro"/>
          <w:sz w:val="24"/>
        </w:rPr>
      </w:pPr>
      <w:r w:rsidRPr="004E1A27">
        <w:rPr>
          <w:rFonts w:ascii="Myriad Pro" w:hAnsi="Myriad Pro"/>
          <w:sz w:val="24"/>
        </w:rPr>
        <w:t xml:space="preserve">We are expecting significant </w:t>
      </w:r>
      <w:r w:rsidR="0045512E" w:rsidRPr="004E1A27">
        <w:rPr>
          <w:rFonts w:ascii="Myriad Pro" w:hAnsi="Myriad Pro"/>
          <w:sz w:val="24"/>
        </w:rPr>
        <w:t xml:space="preserve">physical </w:t>
      </w:r>
      <w:r w:rsidRPr="004E1A27">
        <w:rPr>
          <w:rFonts w:ascii="Myriad Pro" w:hAnsi="Myriad Pro"/>
          <w:sz w:val="24"/>
        </w:rPr>
        <w:t xml:space="preserve">expansion of the campus this year and we will see the beginning construction of the University’s second residence facility … this one will be at the Oakes Field Campus. </w:t>
      </w:r>
      <w:r w:rsidR="006842F0" w:rsidRPr="004E1A27">
        <w:rPr>
          <w:rFonts w:ascii="Myriad Pro" w:hAnsi="Myriad Pro"/>
          <w:sz w:val="24"/>
        </w:rPr>
        <w:t xml:space="preserve">You may recall that this is much more than a residence facility. It will have a five level parking deck, a cafeteria, fitness facilities, a ballroom, classroom spaces and several retail spaces along University Commons. </w:t>
      </w:r>
    </w:p>
    <w:p w:rsidR="004E1A27" w:rsidRDefault="00D11869" w:rsidP="004E1A27">
      <w:pPr>
        <w:pStyle w:val="ListParagraph"/>
        <w:numPr>
          <w:ilvl w:val="0"/>
          <w:numId w:val="9"/>
        </w:numPr>
        <w:rPr>
          <w:rFonts w:ascii="Myriad Pro" w:hAnsi="Myriad Pro"/>
          <w:sz w:val="24"/>
        </w:rPr>
      </w:pPr>
      <w:r w:rsidRPr="004E1A27">
        <w:rPr>
          <w:rFonts w:ascii="Myriad Pro" w:hAnsi="Myriad Pro"/>
          <w:sz w:val="24"/>
        </w:rPr>
        <w:t>We will also continue</w:t>
      </w:r>
      <w:r w:rsidR="0045512E" w:rsidRPr="004E1A27">
        <w:rPr>
          <w:rFonts w:ascii="Myriad Pro" w:hAnsi="Myriad Pro"/>
          <w:sz w:val="24"/>
        </w:rPr>
        <w:t xml:space="preserve"> raising funds toward the construction of the new Student Centre. The depictions for the new </w:t>
      </w:r>
      <w:proofErr w:type="spellStart"/>
      <w:r w:rsidR="0045512E" w:rsidRPr="004E1A27">
        <w:rPr>
          <w:rFonts w:ascii="Myriad Pro" w:hAnsi="Myriad Pro"/>
          <w:sz w:val="24"/>
        </w:rPr>
        <w:t>centre</w:t>
      </w:r>
      <w:proofErr w:type="spellEnd"/>
      <w:r w:rsidR="0045512E" w:rsidRPr="004E1A27">
        <w:rPr>
          <w:rFonts w:ascii="Myriad Pro" w:hAnsi="Myriad Pro"/>
          <w:sz w:val="24"/>
        </w:rPr>
        <w:t xml:space="preserve"> were done b</w:t>
      </w:r>
      <w:r w:rsidR="004E1A27">
        <w:rPr>
          <w:rFonts w:ascii="Myriad Pro" w:hAnsi="Myriad Pro"/>
          <w:sz w:val="24"/>
        </w:rPr>
        <w:t>y our own Mr. Patrick Rahming.</w:t>
      </w:r>
    </w:p>
    <w:p w:rsidR="00AF246A" w:rsidRPr="004E1A27" w:rsidRDefault="00AF246A" w:rsidP="004E1A27">
      <w:pPr>
        <w:rPr>
          <w:rFonts w:ascii="Myriad Pro" w:hAnsi="Myriad Pro"/>
          <w:b/>
          <w:sz w:val="24"/>
        </w:rPr>
      </w:pPr>
      <w:r w:rsidRPr="004E1A27">
        <w:rPr>
          <w:rFonts w:ascii="Myriad Pro" w:hAnsi="Myriad Pro"/>
          <w:b/>
          <w:sz w:val="24"/>
        </w:rPr>
        <w:lastRenderedPageBreak/>
        <w:t>Governance at UB</w:t>
      </w:r>
    </w:p>
    <w:p w:rsidR="006842F0" w:rsidRPr="004E1A27" w:rsidRDefault="006842F0" w:rsidP="004E1A27">
      <w:pPr>
        <w:pStyle w:val="ListParagraph"/>
        <w:numPr>
          <w:ilvl w:val="0"/>
          <w:numId w:val="10"/>
        </w:numPr>
        <w:rPr>
          <w:rFonts w:ascii="Myriad Pro" w:hAnsi="Myriad Pro"/>
          <w:sz w:val="24"/>
        </w:rPr>
      </w:pPr>
      <w:r w:rsidRPr="004E1A27">
        <w:rPr>
          <w:rFonts w:ascii="Myriad Pro" w:hAnsi="Myriad Pro"/>
          <w:sz w:val="24"/>
        </w:rPr>
        <w:t xml:space="preserve">The University is now moving toward a solidified system of Shared Governance. </w:t>
      </w:r>
    </w:p>
    <w:p w:rsidR="006842F0" w:rsidRPr="004E1A27" w:rsidRDefault="006842F0" w:rsidP="004E1A27">
      <w:pPr>
        <w:pStyle w:val="ListParagraph"/>
        <w:numPr>
          <w:ilvl w:val="0"/>
          <w:numId w:val="10"/>
        </w:numPr>
        <w:rPr>
          <w:rFonts w:ascii="Myriad Pro" w:hAnsi="Myriad Pro"/>
          <w:sz w:val="24"/>
        </w:rPr>
      </w:pPr>
      <w:r w:rsidRPr="004E1A27">
        <w:rPr>
          <w:rFonts w:ascii="Myriad Pro" w:hAnsi="Myriad Pro"/>
          <w:sz w:val="24"/>
        </w:rPr>
        <w:t xml:space="preserve">The Board of Trustees is strictly following the statutes of the University of </w:t>
      </w:r>
      <w:proofErr w:type="gramStart"/>
      <w:r w:rsidRPr="004E1A27">
        <w:rPr>
          <w:rFonts w:ascii="Myriad Pro" w:hAnsi="Myriad Pro"/>
          <w:sz w:val="24"/>
        </w:rPr>
        <w:t>The</w:t>
      </w:r>
      <w:proofErr w:type="gramEnd"/>
      <w:r w:rsidRPr="004E1A27">
        <w:rPr>
          <w:rFonts w:ascii="Myriad Pro" w:hAnsi="Myriad Pro"/>
          <w:sz w:val="24"/>
        </w:rPr>
        <w:t xml:space="preserve"> Bahamas Act 2016.</w:t>
      </w:r>
    </w:p>
    <w:p w:rsidR="006842F0" w:rsidRPr="004E1A27" w:rsidRDefault="006842F0" w:rsidP="004E1A27">
      <w:pPr>
        <w:pStyle w:val="ListParagraph"/>
        <w:numPr>
          <w:ilvl w:val="0"/>
          <w:numId w:val="10"/>
        </w:numPr>
        <w:rPr>
          <w:rFonts w:ascii="Myriad Pro" w:hAnsi="Myriad Pro"/>
          <w:sz w:val="24"/>
        </w:rPr>
      </w:pPr>
      <w:r w:rsidRPr="004E1A27">
        <w:rPr>
          <w:rFonts w:ascii="Myriad Pro" w:hAnsi="Myriad Pro"/>
          <w:sz w:val="24"/>
        </w:rPr>
        <w:t>In addition to having been constituted, the Board also elected the first additional seven Board members in August of this year.</w:t>
      </w:r>
    </w:p>
    <w:p w:rsidR="006842F0" w:rsidRPr="004E1A27" w:rsidRDefault="006842F0" w:rsidP="004E1A27">
      <w:pPr>
        <w:pStyle w:val="ListParagraph"/>
        <w:numPr>
          <w:ilvl w:val="0"/>
          <w:numId w:val="10"/>
        </w:numPr>
        <w:rPr>
          <w:rFonts w:ascii="Myriad Pro" w:hAnsi="Myriad Pro"/>
          <w:sz w:val="24"/>
        </w:rPr>
      </w:pPr>
      <w:r w:rsidRPr="004E1A27">
        <w:rPr>
          <w:rFonts w:ascii="Myriad Pro" w:hAnsi="Myriad Pro"/>
          <w:sz w:val="24"/>
        </w:rPr>
        <w:t xml:space="preserve">The Board has created Byelaws and has appointed several functional Board Sub-Committees to oversee the affairs of the University. The elected Chair of the Board is Dr. Jonathon Rodgers and the elected Deputy Chair is Mrs. Alessandra </w:t>
      </w:r>
      <w:proofErr w:type="spellStart"/>
      <w:r w:rsidRPr="004E1A27">
        <w:rPr>
          <w:rFonts w:ascii="Myriad Pro" w:hAnsi="Myriad Pro"/>
          <w:sz w:val="24"/>
        </w:rPr>
        <w:t>Holowesko</w:t>
      </w:r>
      <w:proofErr w:type="spellEnd"/>
      <w:r w:rsidRPr="004E1A27">
        <w:rPr>
          <w:rFonts w:ascii="Myriad Pro" w:hAnsi="Myriad Pro"/>
          <w:sz w:val="24"/>
        </w:rPr>
        <w:t xml:space="preserve">.    </w:t>
      </w:r>
    </w:p>
    <w:p w:rsidR="006842F0" w:rsidRPr="004E1A27" w:rsidRDefault="006842F0" w:rsidP="004E1A27">
      <w:pPr>
        <w:pStyle w:val="ListParagraph"/>
        <w:numPr>
          <w:ilvl w:val="0"/>
          <w:numId w:val="10"/>
        </w:numPr>
        <w:rPr>
          <w:rFonts w:ascii="Myriad Pro" w:hAnsi="Myriad Pro"/>
          <w:sz w:val="24"/>
        </w:rPr>
      </w:pPr>
      <w:r w:rsidRPr="004E1A27">
        <w:rPr>
          <w:rFonts w:ascii="Myriad Pro" w:hAnsi="Myriad Pro"/>
          <w:sz w:val="24"/>
        </w:rPr>
        <w:t xml:space="preserve">As we move toward full implementation of the UB Act, this year will also see the activation of the University’s first Academic Senate.  This Senate, made mostly of faculty members, have the full legal authority over the academic </w:t>
      </w:r>
      <w:proofErr w:type="spellStart"/>
      <w:r w:rsidRPr="004E1A27">
        <w:rPr>
          <w:rFonts w:ascii="Myriad Pro" w:hAnsi="Myriad Pro"/>
          <w:sz w:val="24"/>
        </w:rPr>
        <w:t>programmes</w:t>
      </w:r>
      <w:proofErr w:type="spellEnd"/>
      <w:r w:rsidRPr="004E1A27">
        <w:rPr>
          <w:rFonts w:ascii="Myriad Pro" w:hAnsi="Myriad Pro"/>
          <w:sz w:val="24"/>
        </w:rPr>
        <w:t xml:space="preserve"> of the University. It is expected that the Senate will </w:t>
      </w:r>
      <w:r w:rsidR="004E1A27" w:rsidRPr="004E1A27">
        <w:rPr>
          <w:rFonts w:ascii="Myriad Pro" w:hAnsi="Myriad Pro"/>
          <w:sz w:val="24"/>
        </w:rPr>
        <w:t>appoint</w:t>
      </w:r>
      <w:r w:rsidRPr="004E1A27">
        <w:rPr>
          <w:rFonts w:ascii="Myriad Pro" w:hAnsi="Myriad Pro"/>
          <w:sz w:val="24"/>
        </w:rPr>
        <w:t xml:space="preserve"> its Chair and Secretary later this month, then move rapidly in creating Byelaws and establishing Standing Committees of the Senate.  </w:t>
      </w:r>
    </w:p>
    <w:sectPr w:rsidR="006842F0" w:rsidRPr="004E1A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0E" w:rsidRDefault="00D2660E">
      <w:pPr>
        <w:spacing w:after="0" w:line="240" w:lineRule="auto"/>
      </w:pPr>
      <w:r>
        <w:separator/>
      </w:r>
    </w:p>
  </w:endnote>
  <w:endnote w:type="continuationSeparator" w:id="0">
    <w:p w:rsidR="00D2660E" w:rsidRDefault="00D2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3001"/>
      <w:docPartObj>
        <w:docPartGallery w:val="Page Numbers (Bottom of Page)"/>
        <w:docPartUnique/>
      </w:docPartObj>
    </w:sdtPr>
    <w:sdtEndPr>
      <w:rPr>
        <w:noProof/>
      </w:rPr>
    </w:sdtEndPr>
    <w:sdtContent>
      <w:p w:rsidR="006842F0" w:rsidRDefault="006842F0">
        <w:pPr>
          <w:pStyle w:val="Footer"/>
          <w:jc w:val="right"/>
        </w:pPr>
        <w:r>
          <w:fldChar w:fldCharType="begin"/>
        </w:r>
        <w:r>
          <w:instrText xml:space="preserve"> PAGE   \* MERGEFORMAT </w:instrText>
        </w:r>
        <w:r>
          <w:fldChar w:fldCharType="separate"/>
        </w:r>
        <w:r w:rsidR="004E1A27">
          <w:rPr>
            <w:noProof/>
          </w:rPr>
          <w:t>3</w:t>
        </w:r>
        <w:r>
          <w:rPr>
            <w:noProof/>
          </w:rPr>
          <w:fldChar w:fldCharType="end"/>
        </w:r>
      </w:p>
    </w:sdtContent>
  </w:sdt>
  <w:p w:rsidR="00C91475" w:rsidRDefault="00D26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0E" w:rsidRDefault="00D2660E">
      <w:pPr>
        <w:spacing w:after="0" w:line="240" w:lineRule="auto"/>
      </w:pPr>
      <w:r>
        <w:separator/>
      </w:r>
    </w:p>
  </w:footnote>
  <w:footnote w:type="continuationSeparator" w:id="0">
    <w:p w:rsidR="00D2660E" w:rsidRDefault="00D26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D20"/>
    <w:multiLevelType w:val="hybridMultilevel"/>
    <w:tmpl w:val="851E462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CC33884"/>
    <w:multiLevelType w:val="hybridMultilevel"/>
    <w:tmpl w:val="3AB8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64B02"/>
    <w:multiLevelType w:val="hybridMultilevel"/>
    <w:tmpl w:val="95DEF2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9E90154"/>
    <w:multiLevelType w:val="hybridMultilevel"/>
    <w:tmpl w:val="29A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D1C74"/>
    <w:multiLevelType w:val="hybridMultilevel"/>
    <w:tmpl w:val="5076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846F5"/>
    <w:multiLevelType w:val="hybridMultilevel"/>
    <w:tmpl w:val="F6FCDB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F9407B8"/>
    <w:multiLevelType w:val="hybridMultilevel"/>
    <w:tmpl w:val="6612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73594"/>
    <w:multiLevelType w:val="hybridMultilevel"/>
    <w:tmpl w:val="560430B4"/>
    <w:lvl w:ilvl="0" w:tplc="04090001">
      <w:start w:val="1"/>
      <w:numFmt w:val="bullet"/>
      <w:lvlText w:val=""/>
      <w:lvlJc w:val="left"/>
      <w:pPr>
        <w:ind w:left="3658" w:hanging="360"/>
      </w:pPr>
      <w:rPr>
        <w:rFonts w:ascii="Symbol" w:hAnsi="Symbol" w:hint="default"/>
      </w:rPr>
    </w:lvl>
    <w:lvl w:ilvl="1" w:tplc="04090003" w:tentative="1">
      <w:start w:val="1"/>
      <w:numFmt w:val="bullet"/>
      <w:lvlText w:val="o"/>
      <w:lvlJc w:val="left"/>
      <w:pPr>
        <w:ind w:left="4378" w:hanging="360"/>
      </w:pPr>
      <w:rPr>
        <w:rFonts w:ascii="Courier New" w:hAnsi="Courier New" w:cs="Courier New" w:hint="default"/>
      </w:rPr>
    </w:lvl>
    <w:lvl w:ilvl="2" w:tplc="04090005" w:tentative="1">
      <w:start w:val="1"/>
      <w:numFmt w:val="bullet"/>
      <w:lvlText w:val=""/>
      <w:lvlJc w:val="left"/>
      <w:pPr>
        <w:ind w:left="5098" w:hanging="360"/>
      </w:pPr>
      <w:rPr>
        <w:rFonts w:ascii="Wingdings" w:hAnsi="Wingdings" w:hint="default"/>
      </w:rPr>
    </w:lvl>
    <w:lvl w:ilvl="3" w:tplc="04090001" w:tentative="1">
      <w:start w:val="1"/>
      <w:numFmt w:val="bullet"/>
      <w:lvlText w:val=""/>
      <w:lvlJc w:val="left"/>
      <w:pPr>
        <w:ind w:left="5818" w:hanging="360"/>
      </w:pPr>
      <w:rPr>
        <w:rFonts w:ascii="Symbol" w:hAnsi="Symbol" w:hint="default"/>
      </w:rPr>
    </w:lvl>
    <w:lvl w:ilvl="4" w:tplc="04090003" w:tentative="1">
      <w:start w:val="1"/>
      <w:numFmt w:val="bullet"/>
      <w:lvlText w:val="o"/>
      <w:lvlJc w:val="left"/>
      <w:pPr>
        <w:ind w:left="6538" w:hanging="360"/>
      </w:pPr>
      <w:rPr>
        <w:rFonts w:ascii="Courier New" w:hAnsi="Courier New" w:cs="Courier New" w:hint="default"/>
      </w:rPr>
    </w:lvl>
    <w:lvl w:ilvl="5" w:tplc="04090005" w:tentative="1">
      <w:start w:val="1"/>
      <w:numFmt w:val="bullet"/>
      <w:lvlText w:val=""/>
      <w:lvlJc w:val="left"/>
      <w:pPr>
        <w:ind w:left="7258" w:hanging="360"/>
      </w:pPr>
      <w:rPr>
        <w:rFonts w:ascii="Wingdings" w:hAnsi="Wingdings" w:hint="default"/>
      </w:rPr>
    </w:lvl>
    <w:lvl w:ilvl="6" w:tplc="04090001" w:tentative="1">
      <w:start w:val="1"/>
      <w:numFmt w:val="bullet"/>
      <w:lvlText w:val=""/>
      <w:lvlJc w:val="left"/>
      <w:pPr>
        <w:ind w:left="7978" w:hanging="360"/>
      </w:pPr>
      <w:rPr>
        <w:rFonts w:ascii="Symbol" w:hAnsi="Symbol" w:hint="default"/>
      </w:rPr>
    </w:lvl>
    <w:lvl w:ilvl="7" w:tplc="04090003" w:tentative="1">
      <w:start w:val="1"/>
      <w:numFmt w:val="bullet"/>
      <w:lvlText w:val="o"/>
      <w:lvlJc w:val="left"/>
      <w:pPr>
        <w:ind w:left="8698" w:hanging="360"/>
      </w:pPr>
      <w:rPr>
        <w:rFonts w:ascii="Courier New" w:hAnsi="Courier New" w:cs="Courier New" w:hint="default"/>
      </w:rPr>
    </w:lvl>
    <w:lvl w:ilvl="8" w:tplc="04090005" w:tentative="1">
      <w:start w:val="1"/>
      <w:numFmt w:val="bullet"/>
      <w:lvlText w:val=""/>
      <w:lvlJc w:val="left"/>
      <w:pPr>
        <w:ind w:left="9418" w:hanging="360"/>
      </w:pPr>
      <w:rPr>
        <w:rFonts w:ascii="Wingdings" w:hAnsi="Wingdings" w:hint="default"/>
      </w:rPr>
    </w:lvl>
  </w:abstractNum>
  <w:abstractNum w:abstractNumId="8" w15:restartNumberingAfterBreak="0">
    <w:nsid w:val="77607C2A"/>
    <w:multiLevelType w:val="hybridMultilevel"/>
    <w:tmpl w:val="40928F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7DCE1FDF"/>
    <w:multiLevelType w:val="hybridMultilevel"/>
    <w:tmpl w:val="ECC031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8"/>
  </w:num>
  <w:num w:numId="2">
    <w:abstractNumId w:val="7"/>
  </w:num>
  <w:num w:numId="3">
    <w:abstractNumId w:val="9"/>
  </w:num>
  <w:num w:numId="4">
    <w:abstractNumId w:val="2"/>
  </w:num>
  <w:num w:numId="5">
    <w:abstractNumId w:val="6"/>
  </w:num>
  <w:num w:numId="6">
    <w:abstractNumId w:val="5"/>
  </w:num>
  <w:num w:numId="7">
    <w:abstractNumId w:val="0"/>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6A"/>
    <w:rsid w:val="00086220"/>
    <w:rsid w:val="002A5A6F"/>
    <w:rsid w:val="002F2635"/>
    <w:rsid w:val="002F703B"/>
    <w:rsid w:val="0032690C"/>
    <w:rsid w:val="0045512E"/>
    <w:rsid w:val="004B6105"/>
    <w:rsid w:val="004E1A27"/>
    <w:rsid w:val="00611F13"/>
    <w:rsid w:val="00683343"/>
    <w:rsid w:val="006842F0"/>
    <w:rsid w:val="00780ACB"/>
    <w:rsid w:val="007E3B6D"/>
    <w:rsid w:val="00980D67"/>
    <w:rsid w:val="00A07473"/>
    <w:rsid w:val="00AF246A"/>
    <w:rsid w:val="00BD7ACC"/>
    <w:rsid w:val="00C372DE"/>
    <w:rsid w:val="00CB3637"/>
    <w:rsid w:val="00D11869"/>
    <w:rsid w:val="00D2660E"/>
    <w:rsid w:val="00E30F97"/>
    <w:rsid w:val="00F7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7047"/>
  <w15:chartTrackingRefBased/>
  <w15:docId w15:val="{4F3B0B1E-5422-4C3B-BC0E-C60CEB38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46A"/>
    <w:pPr>
      <w:ind w:left="720"/>
      <w:contextualSpacing/>
    </w:pPr>
  </w:style>
  <w:style w:type="paragraph" w:styleId="Header">
    <w:name w:val="header"/>
    <w:basedOn w:val="Normal"/>
    <w:link w:val="HeaderChar"/>
    <w:uiPriority w:val="99"/>
    <w:unhideWhenUsed/>
    <w:rsid w:val="00AF2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6A"/>
  </w:style>
  <w:style w:type="paragraph" w:styleId="Footer">
    <w:name w:val="footer"/>
    <w:basedOn w:val="Normal"/>
    <w:link w:val="FooterChar"/>
    <w:uiPriority w:val="99"/>
    <w:unhideWhenUsed/>
    <w:rsid w:val="00AF2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6A"/>
  </w:style>
  <w:style w:type="paragraph" w:styleId="NoSpacing">
    <w:name w:val="No Spacing"/>
    <w:uiPriority w:val="1"/>
    <w:qFormat/>
    <w:rsid w:val="00AF2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jpg@01D394FC.5256B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A483-439C-4182-BB78-FDDE9DC7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College of The Bahamas</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Lundy</dc:creator>
  <cp:keywords/>
  <dc:description/>
  <cp:lastModifiedBy>Tameka Lundy</cp:lastModifiedBy>
  <cp:revision>2</cp:revision>
  <dcterms:created xsi:type="dcterms:W3CDTF">2018-09-12T20:53:00Z</dcterms:created>
  <dcterms:modified xsi:type="dcterms:W3CDTF">2018-09-12T20:53:00Z</dcterms:modified>
</cp:coreProperties>
</file>